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9B" w:rsidRPr="0026305F" w:rsidRDefault="0074029B" w:rsidP="00202ED8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bookmarkStart w:id="0" w:name="_GoBack"/>
      <w:bookmarkEnd w:id="0"/>
      <w:r w:rsidRPr="0026305F">
        <w:rPr>
          <w:rFonts w:ascii="Times New Roman" w:hAnsi="Times New Roman"/>
          <w:b/>
          <w:color w:val="FF0000"/>
          <w:sz w:val="56"/>
          <w:szCs w:val="56"/>
        </w:rPr>
        <w:t>Артикуляционная гимнастика</w:t>
      </w:r>
    </w:p>
    <w:p w:rsidR="0074029B" w:rsidRDefault="0074029B" w:rsidP="00202ED8">
      <w:pPr>
        <w:rPr>
          <w:rFonts w:ascii="Times New Roman" w:hAnsi="Times New Roman"/>
          <w:color w:val="333333"/>
        </w:rPr>
      </w:pP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32"/>
          <w:szCs w:val="32"/>
        </w:rPr>
        <w:t>Ч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то</w:t>
      </w:r>
      <w:r>
        <w:rPr>
          <w:rFonts w:ascii="Times New Roman" w:hAnsi="Times New Roman"/>
          <w:b/>
          <w:color w:val="333333"/>
          <w:sz w:val="32"/>
          <w:szCs w:val="32"/>
        </w:rPr>
        <w:t xml:space="preserve"> же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 xml:space="preserve"> такое артикуляционная гимнастик</w:t>
      </w:r>
      <w:r>
        <w:rPr>
          <w:rFonts w:ascii="Times New Roman" w:hAnsi="Times New Roman"/>
          <w:b/>
          <w:color w:val="333333"/>
          <w:sz w:val="32"/>
          <w:szCs w:val="32"/>
        </w:rPr>
        <w:t>а и для чего её нужно выполнять? Каждому из родителей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 xml:space="preserve"> хотелось бы</w:t>
      </w:r>
      <w:r>
        <w:rPr>
          <w:rFonts w:ascii="Times New Roman" w:hAnsi="Times New Roman"/>
          <w:b/>
          <w:color w:val="333333"/>
          <w:sz w:val="32"/>
          <w:szCs w:val="32"/>
        </w:rPr>
        <w:t>, чтобы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 xml:space="preserve"> ребёнок к 5 годам овладел правильным произношением. Хорошая речь – важнейшее условие всестороннего полноценного развития детей, залог успешного обучения ребёнка в школе. Недостатки произношения отягощают эмоционально – психическое состояние ребёнка, мешают ему развиваться и общаться со сверстниками. Чтобы эта проблема не возникла у ребёнка, стоит начать заниматься артикуляционной гимнастикой как можно раньше. </w:t>
      </w: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Что же такое гимнастика для органов речи, органов артикуляции – артикуляционная гимнастика?</w:t>
      </w: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 w:rsidRPr="00202ED8">
        <w:rPr>
          <w:rFonts w:ascii="Times New Roman" w:hAnsi="Times New Roman"/>
          <w:b/>
          <w:color w:val="00B050"/>
          <w:sz w:val="36"/>
          <w:szCs w:val="36"/>
        </w:rPr>
        <w:t>Артикуляционной гимнастикой</w:t>
      </w:r>
      <w:r w:rsidRPr="00202ED8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называются специальные упражнения для развития подвижности, ловкости языка, губ, щёк, подъязычной связки.</w:t>
      </w:r>
    </w:p>
    <w:p w:rsidR="0074029B" w:rsidRPr="0015650C" w:rsidRDefault="0074029B" w:rsidP="0015650C">
      <w:pPr>
        <w:rPr>
          <w:rFonts w:ascii="Times New Roman" w:hAnsi="Times New Roman"/>
          <w:b/>
          <w:color w:val="333333"/>
          <w:sz w:val="32"/>
          <w:szCs w:val="32"/>
        </w:rPr>
      </w:pPr>
      <w:r w:rsidRPr="00202ED8">
        <w:rPr>
          <w:rFonts w:ascii="Times New Roman" w:hAnsi="Times New Roman"/>
          <w:b/>
          <w:color w:val="00B050"/>
          <w:sz w:val="36"/>
          <w:szCs w:val="36"/>
        </w:rPr>
        <w:t>Цель артикуляционной гимнастики</w:t>
      </w:r>
      <w:r w:rsidRPr="00202ED8">
        <w:rPr>
          <w:rFonts w:ascii="Times New Roman" w:hAnsi="Times New Roman"/>
          <w:b/>
          <w:color w:val="333333"/>
          <w:sz w:val="28"/>
          <w:szCs w:val="28"/>
        </w:rPr>
        <w:t xml:space="preserve"> – 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выработка полноценных движений и определённых положений органов артикуляционного аппарата, необходимых для правильного произнесения звуков</w:t>
      </w:r>
    </w:p>
    <w:p w:rsidR="0074029B" w:rsidRDefault="0074029B" w:rsidP="0015650C">
      <w:pPr>
        <w:jc w:val="center"/>
        <w:rPr>
          <w:rFonts w:ascii="Times New Roman" w:hAnsi="Times New Roman"/>
          <w:b/>
          <w:color w:val="7030A0"/>
          <w:sz w:val="40"/>
          <w:szCs w:val="40"/>
          <w:u w:val="single"/>
        </w:rPr>
      </w:pPr>
      <w:r w:rsidRPr="0015650C">
        <w:rPr>
          <w:rFonts w:ascii="Times New Roman" w:hAnsi="Times New Roman"/>
          <w:b/>
          <w:color w:val="7030A0"/>
          <w:sz w:val="40"/>
          <w:szCs w:val="40"/>
          <w:u w:val="single"/>
        </w:rPr>
        <w:t xml:space="preserve">Регулярное выполнение </w:t>
      </w:r>
    </w:p>
    <w:p w:rsidR="0074029B" w:rsidRPr="0015650C" w:rsidRDefault="0074029B" w:rsidP="0015650C">
      <w:pPr>
        <w:jc w:val="center"/>
        <w:rPr>
          <w:rFonts w:ascii="Times New Roman" w:hAnsi="Times New Roman"/>
          <w:b/>
          <w:color w:val="7030A0"/>
          <w:sz w:val="40"/>
          <w:szCs w:val="40"/>
          <w:u w:val="single"/>
        </w:rPr>
      </w:pPr>
      <w:r w:rsidRPr="0015650C">
        <w:rPr>
          <w:rFonts w:ascii="Times New Roman" w:hAnsi="Times New Roman"/>
          <w:b/>
          <w:color w:val="7030A0"/>
          <w:sz w:val="40"/>
          <w:szCs w:val="40"/>
          <w:u w:val="single"/>
        </w:rPr>
        <w:t>артикуляционной гимнастики поможет:</w:t>
      </w:r>
    </w:p>
    <w:p w:rsidR="0074029B" w:rsidRPr="00202ED8" w:rsidRDefault="0074029B" w:rsidP="00202ED8">
      <w:pPr>
        <w:rPr>
          <w:rFonts w:ascii="Times New Roman" w:hAnsi="Times New Roman"/>
          <w:b/>
          <w:color w:val="333333"/>
          <w:sz w:val="28"/>
          <w:szCs w:val="28"/>
        </w:rPr>
      </w:pP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Улучшить кровоснабжение артикуляционных органов и их иннервацию;</w:t>
      </w: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Улучшить подвижность артикуляционных органов;</w:t>
      </w: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Укрепить мышечную систему языка, губ, щёк;</w:t>
      </w: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lastRenderedPageBreak/>
        <w:t>Научить удерживать определённую артикуляционную позу;</w:t>
      </w: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Увеличить амплитуду движений;</w:t>
      </w: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32"/>
          <w:szCs w:val="32"/>
        </w:rPr>
        <w:t>Уменьшить спастичность (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напряженность) артикуляционных органов;</w:t>
      </w: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Благодаря своевременным занятиям артикуляционной гимнастикой некоторые дети сами смогут научиться говорить чисто и правильно, без помощи специалиста.</w:t>
      </w: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логопед, их мышцы будут уже подготовлены.</w:t>
      </w:r>
    </w:p>
    <w:p w:rsidR="0074029B" w:rsidRPr="0026305F" w:rsidRDefault="0074029B" w:rsidP="00202E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Подготовить ребёнка к правильному произношению звуков, поможет научиться говорить правильно, четко и красиво.</w:t>
      </w: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</w:p>
    <w:p w:rsidR="0074029B" w:rsidRPr="0015650C" w:rsidRDefault="0074029B" w:rsidP="00202ED8">
      <w:pPr>
        <w:jc w:val="center"/>
        <w:rPr>
          <w:rFonts w:ascii="Times New Roman" w:hAnsi="Times New Roman"/>
          <w:b/>
          <w:color w:val="00B0F0"/>
          <w:sz w:val="40"/>
          <w:szCs w:val="40"/>
          <w:u w:val="single"/>
        </w:rPr>
      </w:pPr>
      <w:r w:rsidRPr="0015650C">
        <w:rPr>
          <w:rFonts w:ascii="Times New Roman" w:hAnsi="Times New Roman"/>
          <w:b/>
          <w:color w:val="00B0F0"/>
          <w:sz w:val="40"/>
          <w:szCs w:val="40"/>
          <w:u w:val="single"/>
        </w:rPr>
        <w:t>Выполнение артикуляционных упражнений</w:t>
      </w:r>
    </w:p>
    <w:p w:rsidR="0074029B" w:rsidRPr="00202ED8" w:rsidRDefault="0074029B" w:rsidP="00202ED8">
      <w:pPr>
        <w:rPr>
          <w:rFonts w:ascii="Times New Roman" w:hAnsi="Times New Roman"/>
          <w:b/>
          <w:color w:val="333333"/>
          <w:sz w:val="28"/>
          <w:szCs w:val="28"/>
          <w:u w:val="single"/>
        </w:rPr>
      </w:pP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t>«Заборчик»-</w:t>
      </w:r>
      <w:r w:rsidRPr="00EA2AD5">
        <w:rPr>
          <w:rFonts w:ascii="Times New Roman" w:hAnsi="Times New Roman"/>
          <w:b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улыбнуться так, чтобы были видны оба ряда зубов.</w:t>
      </w:r>
    </w:p>
    <w:p w:rsidR="0074029B" w:rsidRPr="0026305F" w:rsidRDefault="0074029B" w:rsidP="00202ED8">
      <w:pPr>
        <w:rPr>
          <w:rFonts w:ascii="Times New Roman" w:hAnsi="Times New Roman"/>
          <w:b/>
          <w:bCs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t>«Трубочка»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-</w:t>
      </w:r>
      <w:r w:rsidRPr="00EA2AD5">
        <w:rPr>
          <w:rFonts w:ascii="Times New Roman" w:hAnsi="Times New Roman"/>
          <w:b/>
          <w:bCs/>
          <w:color w:val="33333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6305F">
        <w:rPr>
          <w:rFonts w:ascii="Times New Roman" w:hAnsi="Times New Roman"/>
          <w:b/>
          <w:bCs/>
          <w:color w:val="333333"/>
          <w:sz w:val="32"/>
          <w:szCs w:val="32"/>
        </w:rPr>
        <w:t xml:space="preserve">сомкнутые губы вытянуть вперед и удерживать в таком положении до счета «пять», вернуться в исходное положение. </w:t>
      </w: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t>«Лопатка»-</w:t>
      </w:r>
      <w:r w:rsidRPr="00EA2AD5">
        <w:rPr>
          <w:rFonts w:ascii="Times New Roman" w:hAnsi="Times New Roman"/>
          <w:b/>
          <w:color w:val="33333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широкий плоский язык положить на нижнюю губу. Губы улыбаются.  Удерживать без движений.</w:t>
      </w: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t>«Часики»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-</w:t>
      </w:r>
      <w:r w:rsidRPr="00EA2AD5">
        <w:rPr>
          <w:rFonts w:ascii="Times New Roman" w:hAnsi="Times New Roman"/>
          <w:b/>
          <w:color w:val="33333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губы улыбаются, кончик узкого языка попеременно дотрагивается до уголков рта.</w:t>
      </w: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t>«Маляр»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-</w:t>
      </w:r>
      <w:r w:rsidRPr="00EA2AD5">
        <w:rPr>
          <w:rFonts w:ascii="Times New Roman" w:hAnsi="Times New Roman"/>
          <w:b/>
          <w:color w:val="33333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открыть широко рот, улыбнуться, широким языком поглаживать нёбо вперёд-назад.</w:t>
      </w: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t>«Вкусное варенье»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-</w:t>
      </w:r>
      <w:r w:rsidRPr="00EA2AD5">
        <w:rPr>
          <w:rFonts w:ascii="Times New Roman" w:hAnsi="Times New Roman"/>
          <w:b/>
          <w:color w:val="33333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слегка приоткрыть рот и широким передним краем языка облизать верхнюю губу. Делать движения  из стороны в сторону.</w:t>
      </w:r>
    </w:p>
    <w:p w:rsidR="0074029B" w:rsidRPr="0026305F" w:rsidRDefault="0074029B" w:rsidP="00202ED8">
      <w:pPr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lastRenderedPageBreak/>
        <w:t>«Лошадка»-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 xml:space="preserve"> улыбнуться, широко открыть рот, щелкать языком громко</w:t>
      </w:r>
      <w:r>
        <w:rPr>
          <w:rFonts w:ascii="Times New Roman" w:hAnsi="Times New Roman"/>
          <w:b/>
          <w:color w:val="333333"/>
          <w:sz w:val="32"/>
          <w:szCs w:val="32"/>
        </w:rPr>
        <w:t xml:space="preserve"> 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и энергично. Стараться, чтобы нижняя челюсть была неподвижна,  «прыгал» только язык.</w:t>
      </w:r>
    </w:p>
    <w:p w:rsidR="0074029B" w:rsidRPr="0026305F" w:rsidRDefault="0074029B" w:rsidP="00202ED8">
      <w:pPr>
        <w:rPr>
          <w:rFonts w:ascii="Times New Roman" w:hAnsi="Times New Roman"/>
          <w:b/>
          <w:bCs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t>«Окошко»</w:t>
      </w:r>
      <w:r w:rsidRPr="0026305F">
        <w:rPr>
          <w:rFonts w:ascii="Times New Roman" w:hAnsi="Times New Roman"/>
          <w:b/>
          <w:color w:val="333333"/>
          <w:sz w:val="32"/>
          <w:szCs w:val="32"/>
        </w:rPr>
        <w:t>-</w:t>
      </w:r>
      <w:r w:rsidRPr="0026305F">
        <w:rPr>
          <w:rFonts w:ascii="Times New Roman" w:hAnsi="Times New Roman"/>
          <w:b/>
          <w:bCs/>
          <w:color w:val="333333"/>
          <w:sz w:val="32"/>
          <w:szCs w:val="32"/>
        </w:rPr>
        <w:t xml:space="preserve"> голову держать прямо</w:t>
      </w:r>
      <w:r>
        <w:rPr>
          <w:rFonts w:ascii="Times New Roman" w:hAnsi="Times New Roman"/>
          <w:b/>
          <w:bCs/>
          <w:color w:val="333333"/>
          <w:sz w:val="32"/>
          <w:szCs w:val="32"/>
        </w:rPr>
        <w:t>, открывать рот как можно шире,</w:t>
      </w:r>
      <w:r w:rsidRPr="0026305F">
        <w:rPr>
          <w:rFonts w:ascii="Times New Roman" w:hAnsi="Times New Roman"/>
          <w:b/>
          <w:bCs/>
          <w:color w:val="333333"/>
          <w:sz w:val="32"/>
          <w:szCs w:val="32"/>
        </w:rPr>
        <w:t xml:space="preserve"> удерживать его в таком положении до счета «пять», потом закрыть рот.</w:t>
      </w:r>
    </w:p>
    <w:p w:rsidR="0074029B" w:rsidRPr="0026305F" w:rsidRDefault="0074029B" w:rsidP="00202ED8">
      <w:pPr>
        <w:rPr>
          <w:rFonts w:ascii="Times New Roman" w:hAnsi="Times New Roman"/>
          <w:b/>
          <w:bCs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FF0000"/>
          <w:sz w:val="32"/>
          <w:szCs w:val="32"/>
        </w:rPr>
        <w:t>«Индюк»-</w:t>
      </w:r>
      <w:r w:rsidRPr="00EA2AD5">
        <w:rPr>
          <w:rFonts w:ascii="Times New Roman" w:hAnsi="Times New Roman"/>
          <w:b/>
          <w:bCs/>
          <w:color w:val="33333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6305F">
        <w:rPr>
          <w:rFonts w:ascii="Times New Roman" w:hAnsi="Times New Roman"/>
          <w:b/>
          <w:bCs/>
          <w:color w:val="333333"/>
          <w:sz w:val="32"/>
          <w:szCs w:val="32"/>
        </w:rPr>
        <w:t>улыбнуться, открыть рот, язык поднять к верхней губе и загнуть вверх, двигать языком  по верхней губе вперед-назад,  произнося: бл-бл-бл</w:t>
      </w:r>
    </w:p>
    <w:p w:rsidR="0074029B" w:rsidRPr="0026305F" w:rsidRDefault="0074029B" w:rsidP="00202ED8">
      <w:pPr>
        <w:ind w:left="360"/>
        <w:rPr>
          <w:rFonts w:ascii="Times New Roman" w:hAnsi="Times New Roman"/>
          <w:b/>
          <w:color w:val="333333"/>
          <w:sz w:val="32"/>
          <w:szCs w:val="32"/>
        </w:rPr>
      </w:pPr>
    </w:p>
    <w:p w:rsidR="0074029B" w:rsidRDefault="0074029B" w:rsidP="00202ED8">
      <w:pPr>
        <w:jc w:val="center"/>
        <w:rPr>
          <w:rFonts w:ascii="Times New Roman" w:hAnsi="Times New Roman"/>
          <w:b/>
          <w:color w:val="00B0F0"/>
          <w:sz w:val="44"/>
          <w:szCs w:val="44"/>
          <w:u w:val="single"/>
        </w:rPr>
      </w:pPr>
      <w:r w:rsidRPr="0015650C">
        <w:rPr>
          <w:rFonts w:ascii="Times New Roman" w:hAnsi="Times New Roman"/>
          <w:b/>
          <w:color w:val="00B0F0"/>
          <w:sz w:val="44"/>
          <w:szCs w:val="44"/>
          <w:u w:val="single"/>
        </w:rPr>
        <w:t xml:space="preserve">Методические рекомендации </w:t>
      </w:r>
    </w:p>
    <w:p w:rsidR="0074029B" w:rsidRPr="0015650C" w:rsidRDefault="0074029B" w:rsidP="00202ED8">
      <w:pPr>
        <w:jc w:val="center"/>
        <w:rPr>
          <w:rFonts w:ascii="Times New Roman" w:hAnsi="Times New Roman"/>
          <w:b/>
          <w:color w:val="00B0F0"/>
          <w:sz w:val="44"/>
          <w:szCs w:val="44"/>
          <w:u w:val="single"/>
        </w:rPr>
      </w:pPr>
      <w:r w:rsidRPr="0015650C">
        <w:rPr>
          <w:rFonts w:ascii="Times New Roman" w:hAnsi="Times New Roman"/>
          <w:b/>
          <w:color w:val="00B0F0"/>
          <w:sz w:val="44"/>
          <w:szCs w:val="44"/>
          <w:u w:val="single"/>
        </w:rPr>
        <w:t>к проведению упражнений</w:t>
      </w:r>
    </w:p>
    <w:p w:rsidR="0074029B" w:rsidRPr="00202ED8" w:rsidRDefault="0074029B" w:rsidP="00202ED8">
      <w:pPr>
        <w:rPr>
          <w:rFonts w:ascii="Times New Roman" w:hAnsi="Times New Roman"/>
          <w:b/>
          <w:color w:val="333333"/>
          <w:sz w:val="28"/>
          <w:szCs w:val="28"/>
        </w:rPr>
      </w:pPr>
    </w:p>
    <w:p w:rsidR="0074029B" w:rsidRDefault="0074029B" w:rsidP="00202E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 xml:space="preserve">Артикуляционную гимнастику проводить ежедневно по </w:t>
      </w:r>
    </w:p>
    <w:p w:rsidR="0074029B" w:rsidRDefault="0074029B" w:rsidP="0026305F">
      <w:pPr>
        <w:spacing w:after="0" w:line="240" w:lineRule="auto"/>
        <w:ind w:left="720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5 – 7 минут.</w:t>
      </w:r>
    </w:p>
    <w:p w:rsidR="0074029B" w:rsidRPr="0026305F" w:rsidRDefault="0074029B" w:rsidP="0026305F">
      <w:pPr>
        <w:spacing w:after="0" w:line="240" w:lineRule="auto"/>
        <w:ind w:left="720"/>
        <w:rPr>
          <w:rFonts w:ascii="Times New Roman" w:hAnsi="Times New Roman"/>
          <w:b/>
          <w:color w:val="333333"/>
          <w:sz w:val="32"/>
          <w:szCs w:val="32"/>
        </w:rPr>
      </w:pPr>
    </w:p>
    <w:p w:rsidR="0074029B" w:rsidRDefault="0074029B" w:rsidP="00202E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Артикуляционную гимнастику выполнять сидя перед зеркалом.</w:t>
      </w:r>
    </w:p>
    <w:p w:rsidR="0074029B" w:rsidRPr="0026305F" w:rsidRDefault="0074029B" w:rsidP="0026305F">
      <w:p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</w:p>
    <w:p w:rsidR="0074029B" w:rsidRDefault="0074029B" w:rsidP="00202E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Ребёнок должен увидеть правильный образец, показанный взрослым. Контролируйте через зеркало положение губ, языка у ребёнка.</w:t>
      </w:r>
    </w:p>
    <w:p w:rsidR="0074029B" w:rsidRPr="0026305F" w:rsidRDefault="0074029B" w:rsidP="0026305F">
      <w:p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</w:p>
    <w:p w:rsidR="0074029B" w:rsidRDefault="0074029B" w:rsidP="00202E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Каждое упражнение повторять 5-7 раз.</w:t>
      </w:r>
    </w:p>
    <w:p w:rsidR="0074029B" w:rsidRPr="0026305F" w:rsidRDefault="0074029B" w:rsidP="0026305F">
      <w:p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</w:p>
    <w:p w:rsidR="0074029B" w:rsidRDefault="0074029B" w:rsidP="00202E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Движения проводить неторопливо, ритмично, чётко.</w:t>
      </w:r>
    </w:p>
    <w:p w:rsidR="0074029B" w:rsidRPr="0026305F" w:rsidRDefault="0074029B" w:rsidP="0026305F">
      <w:p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</w:p>
    <w:p w:rsidR="0074029B" w:rsidRPr="0026305F" w:rsidRDefault="0074029B" w:rsidP="00202E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26305F">
        <w:rPr>
          <w:rFonts w:ascii="Times New Roman" w:hAnsi="Times New Roman"/>
          <w:b/>
          <w:color w:val="333333"/>
          <w:sz w:val="32"/>
          <w:szCs w:val="32"/>
        </w:rPr>
        <w:t>Помните: гимнастика не должна ребёнку надоедать. Следите, чтобы он от неё не уставал.</w:t>
      </w: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4029B" w:rsidRDefault="0074029B" w:rsidP="00202ED8">
      <w:pPr>
        <w:jc w:val="center"/>
        <w:rPr>
          <w:rFonts w:ascii="Times New Roman" w:hAnsi="Times New Roman"/>
          <w:b/>
          <w:color w:val="CC00CC"/>
          <w:sz w:val="40"/>
          <w:szCs w:val="40"/>
        </w:rPr>
      </w:pPr>
    </w:p>
    <w:p w:rsidR="0074029B" w:rsidRDefault="0074029B" w:rsidP="0026305F">
      <w:pPr>
        <w:rPr>
          <w:rFonts w:ascii="Times New Roman" w:hAnsi="Times New Roman"/>
          <w:b/>
          <w:color w:val="CC00CC"/>
          <w:sz w:val="40"/>
          <w:szCs w:val="40"/>
        </w:rPr>
      </w:pP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CC00CC"/>
          <w:sz w:val="44"/>
          <w:szCs w:val="44"/>
        </w:rPr>
      </w:pPr>
      <w:r w:rsidRPr="0026305F">
        <w:rPr>
          <w:rFonts w:ascii="Times New Roman" w:hAnsi="Times New Roman"/>
          <w:b/>
          <w:color w:val="CC00CC"/>
          <w:sz w:val="44"/>
          <w:szCs w:val="44"/>
        </w:rPr>
        <w:t>Занимайтесь с ребёнком ежедневно,</w:t>
      </w: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CC00CC"/>
          <w:sz w:val="44"/>
          <w:szCs w:val="44"/>
        </w:rPr>
      </w:pPr>
      <w:r w:rsidRPr="0026305F">
        <w:rPr>
          <w:rFonts w:ascii="Times New Roman" w:hAnsi="Times New Roman"/>
          <w:b/>
          <w:color w:val="CC00CC"/>
          <w:sz w:val="44"/>
          <w:szCs w:val="44"/>
        </w:rPr>
        <w:t xml:space="preserve">не высказывайте недовольство, </w:t>
      </w: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CC00CC"/>
          <w:sz w:val="44"/>
          <w:szCs w:val="44"/>
        </w:rPr>
      </w:pPr>
      <w:r w:rsidRPr="0026305F">
        <w:rPr>
          <w:rFonts w:ascii="Times New Roman" w:hAnsi="Times New Roman"/>
          <w:b/>
          <w:color w:val="CC00CC"/>
          <w:sz w:val="44"/>
          <w:szCs w:val="44"/>
        </w:rPr>
        <w:t xml:space="preserve">если </w:t>
      </w:r>
      <w:r>
        <w:rPr>
          <w:rFonts w:ascii="Times New Roman" w:hAnsi="Times New Roman"/>
          <w:b/>
          <w:color w:val="CC00CC"/>
          <w:sz w:val="44"/>
          <w:szCs w:val="44"/>
        </w:rPr>
        <w:t xml:space="preserve"> у него </w:t>
      </w:r>
      <w:r w:rsidRPr="0026305F">
        <w:rPr>
          <w:rFonts w:ascii="Times New Roman" w:hAnsi="Times New Roman"/>
          <w:b/>
          <w:color w:val="CC00CC"/>
          <w:sz w:val="44"/>
          <w:szCs w:val="44"/>
        </w:rPr>
        <w:t>что – то не получается,</w:t>
      </w: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CC00CC"/>
          <w:sz w:val="44"/>
          <w:szCs w:val="44"/>
        </w:rPr>
      </w:pPr>
      <w:r>
        <w:rPr>
          <w:rFonts w:ascii="Times New Roman" w:hAnsi="Times New Roman"/>
          <w:b/>
          <w:color w:val="CC00CC"/>
          <w:sz w:val="44"/>
          <w:szCs w:val="44"/>
        </w:rPr>
        <w:t>отмечайте</w:t>
      </w:r>
      <w:r w:rsidRPr="0026305F">
        <w:rPr>
          <w:rFonts w:ascii="Times New Roman" w:hAnsi="Times New Roman"/>
          <w:b/>
          <w:color w:val="CC00CC"/>
          <w:sz w:val="44"/>
          <w:szCs w:val="44"/>
        </w:rPr>
        <w:t xml:space="preserve"> успехи,</w:t>
      </w: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CC00CC"/>
          <w:sz w:val="44"/>
          <w:szCs w:val="44"/>
        </w:rPr>
      </w:pPr>
      <w:r w:rsidRPr="0026305F">
        <w:rPr>
          <w:rFonts w:ascii="Times New Roman" w:hAnsi="Times New Roman"/>
          <w:b/>
          <w:color w:val="CC00CC"/>
          <w:sz w:val="44"/>
          <w:szCs w:val="44"/>
        </w:rPr>
        <w:t xml:space="preserve">хвалите за достижения </w:t>
      </w: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CC00CC"/>
          <w:sz w:val="44"/>
          <w:szCs w:val="44"/>
        </w:rPr>
      </w:pPr>
      <w:r w:rsidRPr="0026305F">
        <w:rPr>
          <w:rFonts w:ascii="Times New Roman" w:hAnsi="Times New Roman"/>
          <w:b/>
          <w:color w:val="CC00CC"/>
          <w:sz w:val="44"/>
          <w:szCs w:val="44"/>
        </w:rPr>
        <w:t>и тогда результаты обязательно вас порадуют.</w:t>
      </w: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CC00CC"/>
          <w:sz w:val="44"/>
          <w:szCs w:val="44"/>
        </w:rPr>
      </w:pPr>
    </w:p>
    <w:p w:rsidR="0074029B" w:rsidRDefault="0074029B" w:rsidP="00202ED8">
      <w:pPr>
        <w:jc w:val="center"/>
        <w:rPr>
          <w:rFonts w:ascii="Times New Roman" w:hAnsi="Times New Roman"/>
          <w:b/>
          <w:color w:val="CC00CC"/>
          <w:sz w:val="40"/>
          <w:szCs w:val="40"/>
        </w:rPr>
      </w:pPr>
    </w:p>
    <w:p w:rsidR="0074029B" w:rsidRPr="0026305F" w:rsidRDefault="0074029B" w:rsidP="00202ED8">
      <w:pPr>
        <w:jc w:val="center"/>
        <w:rPr>
          <w:rFonts w:ascii="Times New Roman" w:hAnsi="Times New Roman"/>
          <w:b/>
          <w:color w:val="CC00CC"/>
          <w:sz w:val="40"/>
          <w:szCs w:val="40"/>
        </w:rPr>
      </w:pPr>
    </w:p>
    <w:p w:rsidR="0074029B" w:rsidRDefault="00EA2AD5" w:rsidP="00202ED8">
      <w:pPr>
        <w:jc w:val="center"/>
        <w:rPr>
          <w:rFonts w:ascii="Arial" w:hAnsi="Arial"/>
          <w:noProof/>
        </w:rPr>
      </w:pPr>
      <w:r>
        <w:rPr>
          <w:rFonts w:ascii="Arial" w:hAnsi="Arial"/>
          <w:noProof/>
        </w:rPr>
        <w:drawing>
          <wp:inline distT="0" distB="0" distL="0" distR="0">
            <wp:extent cx="4007485" cy="3578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9B" w:rsidRDefault="0074029B" w:rsidP="00202ED8">
      <w:pPr>
        <w:jc w:val="center"/>
        <w:rPr>
          <w:rFonts w:ascii="Arial" w:hAnsi="Arial"/>
          <w:noProof/>
        </w:rPr>
      </w:pPr>
    </w:p>
    <w:p w:rsidR="0074029B" w:rsidRPr="00DD3F0F" w:rsidRDefault="0074029B" w:rsidP="00DD3F0F">
      <w:pPr>
        <w:jc w:val="right"/>
        <w:rPr>
          <w:b/>
          <w:sz w:val="28"/>
          <w:szCs w:val="28"/>
        </w:rPr>
      </w:pPr>
      <w:r w:rsidRPr="00DD3F0F">
        <w:rPr>
          <w:rFonts w:ascii="Arial" w:hAnsi="Arial"/>
          <w:noProof/>
          <w:sz w:val="28"/>
          <w:szCs w:val="28"/>
        </w:rPr>
        <w:t>Алексеева О.В., учитель-логопед МБОУ ДОД «ДЮЦ» г. Петровска</w:t>
      </w:r>
    </w:p>
    <w:sectPr w:rsidR="0074029B" w:rsidRPr="00DD3F0F" w:rsidSect="006E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009B"/>
    <w:multiLevelType w:val="hybridMultilevel"/>
    <w:tmpl w:val="C05C1EE2"/>
    <w:lvl w:ilvl="0" w:tplc="4D7C13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425D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888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CC0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4F3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2857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A48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3685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68A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1685E"/>
    <w:multiLevelType w:val="hybridMultilevel"/>
    <w:tmpl w:val="785CC5D4"/>
    <w:lvl w:ilvl="0" w:tplc="0CF678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C04B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C42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6AA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806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3E8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2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482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001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D8"/>
    <w:rsid w:val="0015650C"/>
    <w:rsid w:val="00202ED8"/>
    <w:rsid w:val="0026305F"/>
    <w:rsid w:val="003D7BA7"/>
    <w:rsid w:val="005509E2"/>
    <w:rsid w:val="006E417A"/>
    <w:rsid w:val="0074029B"/>
    <w:rsid w:val="007A2BDF"/>
    <w:rsid w:val="00800D96"/>
    <w:rsid w:val="009B60F0"/>
    <w:rsid w:val="00C02F37"/>
    <w:rsid w:val="00DD3F0F"/>
    <w:rsid w:val="00EA2AD5"/>
    <w:rsid w:val="00F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3E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63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3E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6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Сергей</cp:lastModifiedBy>
  <cp:revision>2</cp:revision>
  <dcterms:created xsi:type="dcterms:W3CDTF">2016-01-28T05:47:00Z</dcterms:created>
  <dcterms:modified xsi:type="dcterms:W3CDTF">2016-01-28T05:47:00Z</dcterms:modified>
</cp:coreProperties>
</file>