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42" w:rsidRPr="00282D42" w:rsidRDefault="00282D42" w:rsidP="00282D42">
      <w:pPr>
        <w:spacing w:after="0" w:line="240" w:lineRule="auto"/>
        <w:jc w:val="center"/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</w:pPr>
      <w:r w:rsidRPr="00282D42"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  <w:t>Материально-техническое обеспечение и оснащенность</w:t>
      </w:r>
    </w:p>
    <w:p w:rsidR="00282D42" w:rsidRPr="00282D42" w:rsidRDefault="00282D42" w:rsidP="00282D42">
      <w:pPr>
        <w:spacing w:after="0" w:line="240" w:lineRule="auto"/>
        <w:jc w:val="center"/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</w:pPr>
      <w:r w:rsidRPr="00282D42"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  <w:t xml:space="preserve">ДОЛ </w:t>
      </w:r>
      <w:proofErr w:type="spellStart"/>
      <w:r w:rsidRPr="00282D42"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  <w:t>им.А.Гайдара</w:t>
      </w:r>
      <w:proofErr w:type="spellEnd"/>
    </w:p>
    <w:p w:rsidR="00282D42" w:rsidRPr="00282D42" w:rsidRDefault="00282D42" w:rsidP="00282D4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282D42" w:rsidRDefault="00282D42" w:rsidP="00BB731B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82D42">
        <w:rPr>
          <w:rFonts w:ascii="PT Astra Serif" w:hAnsi="PT Astra Serif" w:cs="Times New Roman"/>
          <w:b/>
          <w:sz w:val="28"/>
          <w:szCs w:val="28"/>
        </w:rPr>
        <w:t>Общая информация</w:t>
      </w:r>
      <w:r w:rsidRPr="00282D42">
        <w:rPr>
          <w:rFonts w:ascii="PT Astra Serif" w:hAnsi="PT Astra Serif" w:cs="Times New Roman"/>
          <w:sz w:val="28"/>
          <w:szCs w:val="28"/>
        </w:rPr>
        <w:t xml:space="preserve">:  412531, Саратовская область, Петровский район, д.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Гудошниково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>, ул. Пионерская, земельный участок 1А, 1962 год основания, сезонный формат работы,  проектная мощность - 100 челов</w:t>
      </w:r>
      <w:r w:rsidR="00BB731B">
        <w:rPr>
          <w:rFonts w:ascii="PT Astra Serif" w:hAnsi="PT Astra Serif" w:cs="Times New Roman"/>
          <w:sz w:val="28"/>
          <w:szCs w:val="28"/>
        </w:rPr>
        <w:t>ек, текущая мощность-100 человек.</w:t>
      </w:r>
      <w:proofErr w:type="gramEnd"/>
    </w:p>
    <w:p w:rsidR="00BB731B" w:rsidRDefault="00282D42" w:rsidP="00BB731B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D42">
        <w:rPr>
          <w:rFonts w:ascii="PT Astra Serif" w:hAnsi="PT Astra Serif" w:cs="Times New Roman"/>
          <w:b/>
          <w:sz w:val="28"/>
          <w:szCs w:val="28"/>
        </w:rPr>
        <w:t>Инфраструктура</w:t>
      </w:r>
      <w:r w:rsidRPr="00282D42">
        <w:rPr>
          <w:rFonts w:ascii="PT Astra Serif" w:hAnsi="PT Astra Serif" w:cs="Times New Roman"/>
          <w:sz w:val="28"/>
          <w:szCs w:val="28"/>
        </w:rPr>
        <w:t xml:space="preserve">:  </w:t>
      </w:r>
      <w:r w:rsidRPr="009A0008">
        <w:rPr>
          <w:rFonts w:ascii="PT Astra Serif" w:hAnsi="PT Astra Serif" w:cs="Times New Roman"/>
          <w:b/>
          <w:sz w:val="28"/>
          <w:szCs w:val="28"/>
        </w:rPr>
        <w:t>Спальные корпуса</w:t>
      </w:r>
      <w:r w:rsidRPr="00282D42">
        <w:rPr>
          <w:rFonts w:ascii="PT Astra Serif" w:hAnsi="PT Astra Serif" w:cs="Times New Roman"/>
          <w:sz w:val="28"/>
          <w:szCs w:val="28"/>
        </w:rPr>
        <w:t xml:space="preserve"> - 4 (№ 5 -площадью -207,5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 , 1972 г.; № 6 - площадью -299,4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</w:t>
      </w:r>
      <w:proofErr w:type="gramStart"/>
      <w:r w:rsidRPr="00282D42">
        <w:rPr>
          <w:rFonts w:ascii="PT Astra Serif" w:hAnsi="PT Astra Serif" w:cs="Times New Roman"/>
          <w:sz w:val="28"/>
          <w:szCs w:val="28"/>
        </w:rPr>
        <w:t>.м</w:t>
      </w:r>
      <w:proofErr w:type="spellEnd"/>
      <w:proofErr w:type="gramEnd"/>
      <w:r w:rsidRPr="00282D42">
        <w:rPr>
          <w:rFonts w:ascii="PT Astra Serif" w:hAnsi="PT Astra Serif" w:cs="Times New Roman"/>
          <w:sz w:val="28"/>
          <w:szCs w:val="28"/>
        </w:rPr>
        <w:t xml:space="preserve">, 1962 г.; № 7 - площадью - 55,1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1963 г.; № 8 - площадью - 189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1963 г.), </w:t>
      </w:r>
      <w:r w:rsidRPr="009A0008">
        <w:rPr>
          <w:rFonts w:ascii="PT Astra Serif" w:hAnsi="PT Astra Serif" w:cs="Times New Roman"/>
          <w:b/>
          <w:sz w:val="28"/>
          <w:szCs w:val="28"/>
        </w:rPr>
        <w:t>кухня-столовая</w:t>
      </w:r>
      <w:r w:rsidRPr="00282D42">
        <w:rPr>
          <w:rFonts w:ascii="PT Astra Serif" w:hAnsi="PT Astra Serif" w:cs="Times New Roman"/>
          <w:sz w:val="28"/>
          <w:szCs w:val="28"/>
        </w:rPr>
        <w:t xml:space="preserve"> на 100  посадочных мест ( площадью - 438,4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1962 г.), </w:t>
      </w:r>
      <w:r w:rsidRPr="009A0008">
        <w:rPr>
          <w:rFonts w:ascii="PT Astra Serif" w:hAnsi="PT Astra Serif" w:cs="Times New Roman"/>
          <w:b/>
          <w:sz w:val="28"/>
          <w:szCs w:val="28"/>
        </w:rPr>
        <w:t xml:space="preserve">котельная </w:t>
      </w:r>
      <w:r w:rsidRPr="00282D42">
        <w:rPr>
          <w:rFonts w:ascii="PT Astra Serif" w:hAnsi="PT Astra Serif" w:cs="Times New Roman"/>
          <w:sz w:val="28"/>
          <w:szCs w:val="28"/>
        </w:rPr>
        <w:t xml:space="preserve">(площадью 53,6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1962 г.), склад № 1 (площадью - 63,8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>., 1968 г.), баня-</w:t>
      </w:r>
      <w:r w:rsidRPr="009A0008">
        <w:rPr>
          <w:rFonts w:ascii="PT Astra Serif" w:hAnsi="PT Astra Serif" w:cs="Times New Roman"/>
          <w:b/>
          <w:sz w:val="28"/>
          <w:szCs w:val="28"/>
        </w:rPr>
        <w:t>душевые</w:t>
      </w:r>
      <w:r w:rsidRPr="00282D42">
        <w:rPr>
          <w:rFonts w:ascii="PT Astra Serif" w:hAnsi="PT Astra Serif" w:cs="Times New Roman"/>
          <w:sz w:val="28"/>
          <w:szCs w:val="28"/>
        </w:rPr>
        <w:t xml:space="preserve"> (площадью - 98,6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1962 г.), </w:t>
      </w:r>
      <w:r w:rsidRPr="009A0008">
        <w:rPr>
          <w:rFonts w:ascii="PT Astra Serif" w:hAnsi="PT Astra Serif" w:cs="Times New Roman"/>
          <w:b/>
          <w:sz w:val="28"/>
          <w:szCs w:val="28"/>
        </w:rPr>
        <w:t>хозяйственный корпус</w:t>
      </w:r>
      <w:r w:rsidRPr="00282D42">
        <w:rPr>
          <w:rFonts w:ascii="PT Astra Serif" w:hAnsi="PT Astra Serif" w:cs="Times New Roman"/>
          <w:sz w:val="28"/>
          <w:szCs w:val="28"/>
        </w:rPr>
        <w:t xml:space="preserve"> (площадью - 199,3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1968 г.), </w:t>
      </w:r>
      <w:r w:rsidRPr="009A0008">
        <w:rPr>
          <w:rFonts w:ascii="PT Astra Serif" w:hAnsi="PT Astra Serif" w:cs="Times New Roman"/>
          <w:b/>
          <w:sz w:val="28"/>
          <w:szCs w:val="28"/>
        </w:rPr>
        <w:t>эстрад</w:t>
      </w:r>
      <w:proofErr w:type="gramStart"/>
      <w:r w:rsidRPr="009A0008">
        <w:rPr>
          <w:rFonts w:ascii="PT Astra Serif" w:hAnsi="PT Astra Serif" w:cs="Times New Roman"/>
          <w:b/>
          <w:sz w:val="28"/>
          <w:szCs w:val="28"/>
        </w:rPr>
        <w:t>а(</w:t>
      </w:r>
      <w:proofErr w:type="gramEnd"/>
      <w:r w:rsidRPr="009A0008">
        <w:rPr>
          <w:rFonts w:ascii="PT Astra Serif" w:hAnsi="PT Astra Serif" w:cs="Times New Roman"/>
          <w:b/>
          <w:sz w:val="28"/>
          <w:szCs w:val="28"/>
        </w:rPr>
        <w:t>летняя)</w:t>
      </w:r>
      <w:r w:rsidRPr="00282D42">
        <w:rPr>
          <w:rFonts w:ascii="PT Astra Serif" w:hAnsi="PT Astra Serif" w:cs="Times New Roman"/>
          <w:sz w:val="28"/>
          <w:szCs w:val="28"/>
        </w:rPr>
        <w:t xml:space="preserve"> (площадью - 361,8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1962 г.), игровой зал (площадью - 126,2  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1962 г.),  домик для сотрудников (площадью - 19,7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1969 г.), домик для сотрудников (площадью - 25,2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1977 г.), </w:t>
      </w:r>
      <w:r w:rsidRPr="009A0008">
        <w:rPr>
          <w:rFonts w:ascii="PT Astra Serif" w:hAnsi="PT Astra Serif" w:cs="Times New Roman"/>
          <w:b/>
          <w:sz w:val="28"/>
          <w:szCs w:val="28"/>
        </w:rPr>
        <w:t>домик для сотрудников</w:t>
      </w:r>
      <w:r w:rsidRPr="00282D42">
        <w:rPr>
          <w:rFonts w:ascii="PT Astra Serif" w:hAnsi="PT Astra Serif" w:cs="Times New Roman"/>
          <w:sz w:val="28"/>
          <w:szCs w:val="28"/>
        </w:rPr>
        <w:t xml:space="preserve"> (площадью - 25,7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1977 г.), домик для сотрудников (площадью 25,1 </w:t>
      </w:r>
      <w:proofErr w:type="spellStart"/>
      <w:proofErr w:type="gram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1977 г.), библиотека (площадью - 50,5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 xml:space="preserve">., 1963 г.), </w:t>
      </w:r>
      <w:r w:rsidRPr="009A0008">
        <w:rPr>
          <w:rFonts w:ascii="PT Astra Serif" w:hAnsi="PT Astra Serif" w:cs="Times New Roman"/>
          <w:b/>
          <w:sz w:val="28"/>
          <w:szCs w:val="28"/>
        </w:rPr>
        <w:t>медицинский пункт</w:t>
      </w:r>
      <w:r w:rsidRPr="00282D42">
        <w:rPr>
          <w:rFonts w:ascii="PT Astra Serif" w:hAnsi="PT Astra Serif" w:cs="Times New Roman"/>
          <w:sz w:val="28"/>
          <w:szCs w:val="28"/>
        </w:rPr>
        <w:t xml:space="preserve"> (площадью - 86,2 </w:t>
      </w:r>
      <w:proofErr w:type="spellStart"/>
      <w:r w:rsidRPr="00282D42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Pr="00282D42">
        <w:rPr>
          <w:rFonts w:ascii="PT Astra Serif" w:hAnsi="PT Astra Serif" w:cs="Times New Roman"/>
          <w:sz w:val="28"/>
          <w:szCs w:val="28"/>
        </w:rPr>
        <w:t>., 2019 г.)</w:t>
      </w:r>
      <w:r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BB731B" w:rsidRDefault="00BB731B" w:rsidP="00BB7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31B">
        <w:rPr>
          <w:rFonts w:ascii="Times New Roman" w:hAnsi="Times New Roman" w:cs="Times New Roman"/>
          <w:sz w:val="28"/>
          <w:szCs w:val="28"/>
        </w:rPr>
        <w:t>В рамках программы, направленной на восстановление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31B">
        <w:rPr>
          <w:rFonts w:ascii="Times New Roman" w:hAnsi="Times New Roman" w:cs="Times New Roman"/>
          <w:sz w:val="28"/>
          <w:szCs w:val="28"/>
        </w:rPr>
        <w:t>строительства до 2030 года в субъектах РФ объектов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31B">
        <w:rPr>
          <w:rFonts w:ascii="Times New Roman" w:hAnsi="Times New Roman" w:cs="Times New Roman"/>
          <w:sz w:val="28"/>
          <w:szCs w:val="28"/>
        </w:rPr>
        <w:t>детей и их оздоровления за счет средств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31B">
        <w:rPr>
          <w:rFonts w:ascii="Times New Roman" w:hAnsi="Times New Roman" w:cs="Times New Roman"/>
          <w:sz w:val="28"/>
          <w:szCs w:val="28"/>
        </w:rPr>
        <w:t>бюджета проведен капитальный ремонт кухни-столовой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31B">
        <w:rPr>
          <w:rFonts w:ascii="Times New Roman" w:hAnsi="Times New Roman" w:cs="Times New Roman"/>
          <w:sz w:val="28"/>
          <w:szCs w:val="28"/>
        </w:rPr>
        <w:t xml:space="preserve">ДОЛ им. </w:t>
      </w:r>
      <w:proofErr w:type="spellStart"/>
      <w:r w:rsidRPr="00BB731B">
        <w:rPr>
          <w:rFonts w:ascii="Times New Roman" w:hAnsi="Times New Roman" w:cs="Times New Roman"/>
          <w:sz w:val="28"/>
          <w:szCs w:val="28"/>
        </w:rPr>
        <w:t>А.Гайдара</w:t>
      </w:r>
      <w:proofErr w:type="spellEnd"/>
      <w:r w:rsidRPr="00BB731B">
        <w:rPr>
          <w:rFonts w:ascii="Times New Roman" w:hAnsi="Times New Roman" w:cs="Times New Roman"/>
          <w:sz w:val="28"/>
          <w:szCs w:val="28"/>
        </w:rPr>
        <w:t>. За счёт средств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31B">
        <w:rPr>
          <w:rFonts w:ascii="Times New Roman" w:hAnsi="Times New Roman" w:cs="Times New Roman"/>
          <w:sz w:val="28"/>
          <w:szCs w:val="28"/>
        </w:rPr>
        <w:t>бюджета было приобретено технологическое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31B">
        <w:rPr>
          <w:rFonts w:ascii="Times New Roman" w:hAnsi="Times New Roman" w:cs="Times New Roman"/>
          <w:sz w:val="28"/>
          <w:szCs w:val="28"/>
        </w:rPr>
        <w:t xml:space="preserve">для пищеблока и мебель в обеденный зал. </w:t>
      </w:r>
      <w:r>
        <w:rPr>
          <w:rFonts w:ascii="Times New Roman" w:hAnsi="Times New Roman" w:cs="Times New Roman"/>
          <w:sz w:val="28"/>
          <w:szCs w:val="28"/>
        </w:rPr>
        <w:t>Отдыхающим предоставляется пятиразовое питание.</w:t>
      </w:r>
    </w:p>
    <w:p w:rsidR="00BB731B" w:rsidRPr="00BB731B" w:rsidRDefault="00A85E82" w:rsidP="00BB731B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B731B" w:rsidRPr="00BB731B">
        <w:rPr>
          <w:rFonts w:ascii="Times New Roman" w:hAnsi="Times New Roman" w:cs="Times New Roman"/>
          <w:sz w:val="28"/>
          <w:szCs w:val="28"/>
        </w:rPr>
        <w:t>делано</w:t>
      </w:r>
      <w:r w:rsidR="00BB731B">
        <w:rPr>
          <w:rFonts w:ascii="Times New Roman" w:hAnsi="Times New Roman" w:cs="Times New Roman"/>
          <w:sz w:val="28"/>
          <w:szCs w:val="28"/>
        </w:rPr>
        <w:t xml:space="preserve"> </w:t>
      </w:r>
      <w:r w:rsidR="00BB731B" w:rsidRPr="00BB731B">
        <w:rPr>
          <w:rFonts w:ascii="Times New Roman" w:hAnsi="Times New Roman" w:cs="Times New Roman"/>
          <w:sz w:val="28"/>
          <w:szCs w:val="28"/>
        </w:rPr>
        <w:t>благоустройство прилегающей территории у здания</w:t>
      </w:r>
      <w:r w:rsidR="009A0008">
        <w:rPr>
          <w:rFonts w:ascii="Times New Roman" w:hAnsi="Times New Roman" w:cs="Times New Roman"/>
          <w:sz w:val="28"/>
          <w:szCs w:val="28"/>
        </w:rPr>
        <w:t xml:space="preserve"> столовой</w:t>
      </w:r>
      <w:r w:rsidR="00BB731B" w:rsidRPr="00BB731B">
        <w:rPr>
          <w:rFonts w:ascii="Times New Roman" w:hAnsi="Times New Roman" w:cs="Times New Roman"/>
          <w:sz w:val="28"/>
          <w:szCs w:val="28"/>
        </w:rPr>
        <w:t>.</w:t>
      </w:r>
    </w:p>
    <w:p w:rsidR="00B735AE" w:rsidRPr="00BF2239" w:rsidRDefault="00C80D87" w:rsidP="00BF2239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F2239">
        <w:rPr>
          <w:rFonts w:ascii="PT Astra Serif" w:hAnsi="PT Astra Serif" w:cs="Times New Roman"/>
          <w:sz w:val="28"/>
          <w:szCs w:val="28"/>
        </w:rPr>
        <w:t>Детский оздоровительный лагерь</w:t>
      </w:r>
      <w:r w:rsidR="00B735AE" w:rsidRPr="00BF2239">
        <w:rPr>
          <w:rFonts w:ascii="PT Astra Serif" w:hAnsi="PT Astra Serif" w:cs="Times New Roman"/>
          <w:sz w:val="28"/>
          <w:szCs w:val="28"/>
        </w:rPr>
        <w:t xml:space="preserve"> им. А.Гайдара </w:t>
      </w:r>
      <w:r w:rsidRPr="00BF2239">
        <w:rPr>
          <w:rFonts w:ascii="PT Astra Serif" w:hAnsi="PT Astra Serif" w:cs="Times New Roman"/>
          <w:sz w:val="28"/>
          <w:szCs w:val="28"/>
        </w:rPr>
        <w:t xml:space="preserve"> </w:t>
      </w:r>
      <w:r w:rsidR="00A64B03" w:rsidRPr="00BF2239">
        <w:rPr>
          <w:rFonts w:ascii="PT Astra Serif" w:hAnsi="PT Astra Serif" w:cs="Times New Roman"/>
          <w:sz w:val="28"/>
          <w:szCs w:val="28"/>
        </w:rPr>
        <w:t>расположен в экологическом месте</w:t>
      </w:r>
      <w:r w:rsidR="00B735AE" w:rsidRPr="00BF2239">
        <w:rPr>
          <w:rFonts w:ascii="PT Astra Serif" w:hAnsi="PT Astra Serif" w:cs="Times New Roman"/>
          <w:sz w:val="28"/>
          <w:szCs w:val="28"/>
        </w:rPr>
        <w:t xml:space="preserve"> Петровского района</w:t>
      </w:r>
      <w:r w:rsidR="00E32112" w:rsidRPr="00BF2239">
        <w:rPr>
          <w:rFonts w:ascii="PT Astra Serif" w:hAnsi="PT Astra Serif" w:cs="Times New Roman"/>
          <w:sz w:val="28"/>
          <w:szCs w:val="28"/>
        </w:rPr>
        <w:t xml:space="preserve">, окружен со всех сторон </w:t>
      </w:r>
      <w:r w:rsidR="00B735AE" w:rsidRPr="00BF2239">
        <w:rPr>
          <w:rFonts w:ascii="PT Astra Serif" w:hAnsi="PT Astra Serif" w:cs="Times New Roman"/>
          <w:sz w:val="28"/>
          <w:szCs w:val="28"/>
        </w:rPr>
        <w:t xml:space="preserve">прекрасным </w:t>
      </w:r>
      <w:r w:rsidR="00741A3C" w:rsidRPr="00BF2239">
        <w:rPr>
          <w:rFonts w:ascii="PT Astra Serif" w:hAnsi="PT Astra Serif" w:cs="Times New Roman"/>
          <w:sz w:val="28"/>
          <w:szCs w:val="28"/>
        </w:rPr>
        <w:t>лесным массивом</w:t>
      </w:r>
      <w:r w:rsidR="00E32112" w:rsidRPr="00BF2239">
        <w:rPr>
          <w:rFonts w:ascii="PT Astra Serif" w:hAnsi="PT Astra Serif" w:cs="Times New Roman"/>
          <w:sz w:val="28"/>
          <w:szCs w:val="28"/>
        </w:rPr>
        <w:t xml:space="preserve"> с чист</w:t>
      </w:r>
      <w:r w:rsidR="00B735AE" w:rsidRPr="00BF2239">
        <w:rPr>
          <w:rFonts w:ascii="PT Astra Serif" w:hAnsi="PT Astra Serif" w:cs="Times New Roman"/>
          <w:sz w:val="28"/>
          <w:szCs w:val="28"/>
        </w:rPr>
        <w:t>ым</w:t>
      </w:r>
      <w:r w:rsidR="00E32112" w:rsidRPr="00BF2239">
        <w:rPr>
          <w:rFonts w:ascii="PT Astra Serif" w:hAnsi="PT Astra Serif" w:cs="Times New Roman"/>
          <w:sz w:val="28"/>
          <w:szCs w:val="28"/>
        </w:rPr>
        <w:t xml:space="preserve"> воздухом, целебным </w:t>
      </w:r>
      <w:r w:rsidR="00E32112" w:rsidRPr="00BF2239">
        <w:rPr>
          <w:rFonts w:ascii="PT Astra Serif" w:hAnsi="PT Astra Serif" w:cs="Times New Roman"/>
          <w:sz w:val="28"/>
          <w:szCs w:val="28"/>
        </w:rPr>
        <w:lastRenderedPageBreak/>
        <w:t xml:space="preserve">микроклиматом. </w:t>
      </w:r>
      <w:r w:rsidR="00B735AE" w:rsidRPr="00BF2239">
        <w:rPr>
          <w:rFonts w:ascii="PT Astra Serif" w:hAnsi="PT Astra Serif" w:cs="Times New Roman"/>
          <w:sz w:val="28"/>
          <w:szCs w:val="28"/>
        </w:rPr>
        <w:t xml:space="preserve">Вокруг лагеря преобладают широколиственные леса, основные породы: дуб, сосна, липа, тополь. Прекрасная природа, удаленность от городской среды располагает к активному и полноценному отдыху. </w:t>
      </w:r>
    </w:p>
    <w:p w:rsidR="008730B3" w:rsidRPr="009A0008" w:rsidRDefault="000058A5" w:rsidP="00BF2239">
      <w:pPr>
        <w:spacing w:after="0" w:line="360" w:lineRule="auto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BF2239">
        <w:rPr>
          <w:rFonts w:ascii="PT Astra Serif" w:hAnsi="PT Astra Serif" w:cs="Times New Roman"/>
          <w:sz w:val="28"/>
          <w:szCs w:val="28"/>
        </w:rPr>
        <w:t>Оздоровительное учреждение</w:t>
      </w:r>
      <w:r w:rsidR="0058585A" w:rsidRPr="00BF2239">
        <w:rPr>
          <w:rFonts w:ascii="PT Astra Serif" w:hAnsi="PT Astra Serif" w:cs="Times New Roman"/>
          <w:sz w:val="28"/>
          <w:szCs w:val="28"/>
        </w:rPr>
        <w:t xml:space="preserve"> основан</w:t>
      </w:r>
      <w:r w:rsidRPr="00BF2239">
        <w:rPr>
          <w:rFonts w:ascii="PT Astra Serif" w:hAnsi="PT Astra Serif" w:cs="Times New Roman"/>
          <w:sz w:val="28"/>
          <w:szCs w:val="28"/>
        </w:rPr>
        <w:t>о</w:t>
      </w:r>
      <w:r w:rsidR="0058585A" w:rsidRPr="00BF2239">
        <w:rPr>
          <w:rFonts w:ascii="PT Astra Serif" w:hAnsi="PT Astra Serif" w:cs="Times New Roman"/>
          <w:sz w:val="28"/>
          <w:szCs w:val="28"/>
        </w:rPr>
        <w:t xml:space="preserve"> в 196</w:t>
      </w:r>
      <w:r w:rsidR="00B735AE" w:rsidRPr="00BF2239">
        <w:rPr>
          <w:rFonts w:ascii="PT Astra Serif" w:hAnsi="PT Astra Serif" w:cs="Times New Roman"/>
          <w:sz w:val="28"/>
          <w:szCs w:val="28"/>
        </w:rPr>
        <w:t>2</w:t>
      </w:r>
      <w:r w:rsidR="0058585A" w:rsidRPr="00BF2239">
        <w:rPr>
          <w:rFonts w:ascii="PT Astra Serif" w:hAnsi="PT Astra Serif" w:cs="Times New Roman"/>
          <w:sz w:val="28"/>
          <w:szCs w:val="28"/>
        </w:rPr>
        <w:t xml:space="preserve"> году. </w:t>
      </w:r>
      <w:r w:rsidR="00B735AE" w:rsidRPr="00BF2239">
        <w:rPr>
          <w:rFonts w:ascii="PT Astra Serif" w:hAnsi="PT Astra Serif" w:cs="Times New Roman"/>
          <w:sz w:val="28"/>
          <w:szCs w:val="28"/>
        </w:rPr>
        <w:t xml:space="preserve">Площадь лагеря составляет 4,5 га. </w:t>
      </w:r>
      <w:r w:rsidR="0058585A" w:rsidRPr="00282D42">
        <w:rPr>
          <w:rFonts w:ascii="PT Astra Serif" w:hAnsi="PT Astra Serif" w:cs="Times New Roman"/>
          <w:sz w:val="28"/>
          <w:szCs w:val="28"/>
        </w:rPr>
        <w:t xml:space="preserve">На территории </w:t>
      </w:r>
      <w:r w:rsidR="00B735AE" w:rsidRPr="00282D42">
        <w:rPr>
          <w:rFonts w:ascii="PT Astra Serif" w:hAnsi="PT Astra Serif" w:cs="Times New Roman"/>
          <w:sz w:val="28"/>
          <w:szCs w:val="28"/>
        </w:rPr>
        <w:t xml:space="preserve">ДОЛ </w:t>
      </w:r>
      <w:r w:rsidR="0058585A" w:rsidRPr="00282D42">
        <w:rPr>
          <w:rFonts w:ascii="PT Astra Serif" w:hAnsi="PT Astra Serif" w:cs="Times New Roman"/>
          <w:sz w:val="28"/>
          <w:szCs w:val="28"/>
        </w:rPr>
        <w:t xml:space="preserve">имеются </w:t>
      </w:r>
      <w:r w:rsidR="00B735AE" w:rsidRPr="009A0008">
        <w:rPr>
          <w:rFonts w:ascii="PT Astra Serif" w:hAnsi="PT Astra Serif" w:cs="Times New Roman"/>
          <w:b/>
          <w:sz w:val="28"/>
          <w:szCs w:val="28"/>
        </w:rPr>
        <w:t xml:space="preserve">4 </w:t>
      </w:r>
      <w:r w:rsidR="0058585A" w:rsidRPr="009A0008">
        <w:rPr>
          <w:rFonts w:ascii="PT Astra Serif" w:hAnsi="PT Astra Serif" w:cs="Times New Roman"/>
          <w:b/>
          <w:sz w:val="28"/>
          <w:szCs w:val="28"/>
        </w:rPr>
        <w:t>благоустроенны</w:t>
      </w:r>
      <w:r w:rsidR="001417D3" w:rsidRPr="009A0008">
        <w:rPr>
          <w:rFonts w:ascii="PT Astra Serif" w:hAnsi="PT Astra Serif" w:cs="Times New Roman"/>
          <w:b/>
          <w:sz w:val="28"/>
          <w:szCs w:val="28"/>
        </w:rPr>
        <w:t>х</w:t>
      </w:r>
      <w:r w:rsidR="0058585A" w:rsidRPr="009A0008">
        <w:rPr>
          <w:rFonts w:ascii="PT Astra Serif" w:hAnsi="PT Astra Serif" w:cs="Times New Roman"/>
          <w:b/>
          <w:sz w:val="28"/>
          <w:szCs w:val="28"/>
        </w:rPr>
        <w:t xml:space="preserve"> детски</w:t>
      </w:r>
      <w:r w:rsidR="001417D3" w:rsidRPr="009A0008">
        <w:rPr>
          <w:rFonts w:ascii="PT Astra Serif" w:hAnsi="PT Astra Serif" w:cs="Times New Roman"/>
          <w:b/>
          <w:sz w:val="28"/>
          <w:szCs w:val="28"/>
        </w:rPr>
        <w:t xml:space="preserve">х </w:t>
      </w:r>
      <w:r w:rsidR="008E4549" w:rsidRPr="009A0008">
        <w:rPr>
          <w:rFonts w:ascii="PT Astra Serif" w:hAnsi="PT Astra Serif" w:cs="Times New Roman"/>
          <w:b/>
          <w:sz w:val="28"/>
          <w:szCs w:val="28"/>
        </w:rPr>
        <w:t>домик</w:t>
      </w:r>
      <w:r w:rsidR="001417D3" w:rsidRPr="009A0008">
        <w:rPr>
          <w:rFonts w:ascii="PT Astra Serif" w:hAnsi="PT Astra Serif" w:cs="Times New Roman"/>
          <w:b/>
          <w:sz w:val="28"/>
          <w:szCs w:val="28"/>
        </w:rPr>
        <w:t>а</w:t>
      </w:r>
      <w:r w:rsidR="0058585A" w:rsidRPr="009A0008">
        <w:rPr>
          <w:rFonts w:ascii="PT Astra Serif" w:hAnsi="PT Astra Serif" w:cs="Times New Roman"/>
          <w:b/>
          <w:sz w:val="28"/>
          <w:szCs w:val="28"/>
        </w:rPr>
        <w:t xml:space="preserve">, столовая, открытый бассейн, </w:t>
      </w:r>
      <w:proofErr w:type="gramStart"/>
      <w:r w:rsidR="00461803" w:rsidRPr="009A0008">
        <w:rPr>
          <w:rFonts w:ascii="PT Astra Serif" w:hAnsi="PT Astra Serif" w:cs="Times New Roman"/>
          <w:b/>
          <w:sz w:val="28"/>
          <w:szCs w:val="28"/>
        </w:rPr>
        <w:t>баня-душевые</w:t>
      </w:r>
      <w:proofErr w:type="gramEnd"/>
      <w:r w:rsidR="0058585A" w:rsidRPr="009A0008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1417D3" w:rsidRPr="009A0008">
        <w:rPr>
          <w:rFonts w:ascii="PT Astra Serif" w:hAnsi="PT Astra Serif" w:cs="Times New Roman"/>
          <w:b/>
          <w:sz w:val="28"/>
          <w:szCs w:val="28"/>
        </w:rPr>
        <w:t xml:space="preserve">модульный туалет, </w:t>
      </w:r>
      <w:r w:rsidR="008730B3" w:rsidRPr="00282D42">
        <w:rPr>
          <w:rFonts w:ascii="PT Astra Serif" w:hAnsi="PT Astra Serif" w:cs="Times New Roman"/>
          <w:sz w:val="28"/>
          <w:szCs w:val="28"/>
        </w:rPr>
        <w:t xml:space="preserve">лицензированный медицинский </w:t>
      </w:r>
      <w:r w:rsidR="008E4549" w:rsidRPr="00282D42">
        <w:rPr>
          <w:rFonts w:ascii="PT Astra Serif" w:hAnsi="PT Astra Serif" w:cs="Times New Roman"/>
          <w:sz w:val="28"/>
          <w:szCs w:val="28"/>
        </w:rPr>
        <w:t>пункт.</w:t>
      </w:r>
      <w:r w:rsidR="008730B3" w:rsidRPr="00282D42">
        <w:rPr>
          <w:rFonts w:ascii="PT Astra Serif" w:hAnsi="PT Astra Serif" w:cs="Times New Roman"/>
          <w:sz w:val="28"/>
          <w:szCs w:val="28"/>
        </w:rPr>
        <w:t xml:space="preserve"> </w:t>
      </w:r>
      <w:r w:rsidR="0058585A" w:rsidRPr="00282D42">
        <w:rPr>
          <w:rFonts w:ascii="PT Astra Serif" w:hAnsi="PT Astra Serif" w:cs="Times New Roman"/>
          <w:sz w:val="28"/>
          <w:szCs w:val="28"/>
        </w:rPr>
        <w:t>Для организации интересного</w:t>
      </w:r>
      <w:r w:rsidR="008730B3" w:rsidRPr="00282D42">
        <w:rPr>
          <w:rFonts w:ascii="PT Astra Serif" w:hAnsi="PT Astra Serif" w:cs="Times New Roman"/>
          <w:sz w:val="28"/>
          <w:szCs w:val="28"/>
        </w:rPr>
        <w:t xml:space="preserve"> и </w:t>
      </w:r>
      <w:r w:rsidR="008730B3" w:rsidRPr="009A0008">
        <w:rPr>
          <w:rFonts w:ascii="PT Astra Serif" w:hAnsi="PT Astra Serif" w:cs="Times New Roman"/>
          <w:b/>
          <w:sz w:val="28"/>
          <w:szCs w:val="28"/>
        </w:rPr>
        <w:t>активного</w:t>
      </w:r>
      <w:r w:rsidR="0058585A" w:rsidRPr="009A0008">
        <w:rPr>
          <w:rFonts w:ascii="PT Astra Serif" w:hAnsi="PT Astra Serif" w:cs="Times New Roman"/>
          <w:b/>
          <w:sz w:val="28"/>
          <w:szCs w:val="28"/>
        </w:rPr>
        <w:t xml:space="preserve"> досуга в лагере </w:t>
      </w:r>
      <w:r w:rsidR="001417D3" w:rsidRPr="009A0008">
        <w:rPr>
          <w:rFonts w:ascii="PT Astra Serif" w:hAnsi="PT Astra Serif" w:cs="Times New Roman"/>
          <w:b/>
          <w:sz w:val="28"/>
          <w:szCs w:val="28"/>
        </w:rPr>
        <w:t xml:space="preserve">есть </w:t>
      </w:r>
      <w:r w:rsidR="008730B3" w:rsidRPr="009A0008">
        <w:rPr>
          <w:rFonts w:ascii="PT Astra Serif" w:hAnsi="PT Astra Serif" w:cs="Times New Roman"/>
          <w:b/>
          <w:sz w:val="28"/>
          <w:szCs w:val="28"/>
        </w:rPr>
        <w:t xml:space="preserve">эстрадная площадка, футбольное, </w:t>
      </w:r>
      <w:r w:rsidR="0058585A" w:rsidRPr="009A0008">
        <w:rPr>
          <w:rFonts w:ascii="PT Astra Serif" w:hAnsi="PT Astra Serif" w:cs="Times New Roman"/>
          <w:b/>
          <w:sz w:val="28"/>
          <w:szCs w:val="28"/>
        </w:rPr>
        <w:t>волейбольн</w:t>
      </w:r>
      <w:r w:rsidR="008730B3" w:rsidRPr="009A0008">
        <w:rPr>
          <w:rFonts w:ascii="PT Astra Serif" w:hAnsi="PT Astra Serif" w:cs="Times New Roman"/>
          <w:b/>
          <w:sz w:val="28"/>
          <w:szCs w:val="28"/>
        </w:rPr>
        <w:t>ое, баскетбольное поле</w:t>
      </w:r>
      <w:r w:rsidR="0058585A" w:rsidRPr="009A0008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8730B3" w:rsidRPr="009A0008">
        <w:rPr>
          <w:rFonts w:ascii="PT Astra Serif" w:hAnsi="PT Astra Serif" w:cs="Times New Roman"/>
          <w:b/>
          <w:sz w:val="28"/>
          <w:szCs w:val="28"/>
        </w:rPr>
        <w:t xml:space="preserve">игровой зал и библиотека. </w:t>
      </w:r>
      <w:bookmarkStart w:id="0" w:name="_GoBack"/>
      <w:bookmarkEnd w:id="0"/>
    </w:p>
    <w:sectPr w:rsidR="008730B3" w:rsidRPr="009A0008" w:rsidSect="00B538D2">
      <w:pgSz w:w="11906" w:h="16838"/>
      <w:pgMar w:top="426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57"/>
    <w:rsid w:val="000058A5"/>
    <w:rsid w:val="00107140"/>
    <w:rsid w:val="001417D3"/>
    <w:rsid w:val="00152957"/>
    <w:rsid w:val="002709DB"/>
    <w:rsid w:val="00282D42"/>
    <w:rsid w:val="002B28D8"/>
    <w:rsid w:val="002D38F3"/>
    <w:rsid w:val="00387201"/>
    <w:rsid w:val="003A6204"/>
    <w:rsid w:val="003A6DC0"/>
    <w:rsid w:val="003C5EE6"/>
    <w:rsid w:val="00461803"/>
    <w:rsid w:val="00463986"/>
    <w:rsid w:val="00515662"/>
    <w:rsid w:val="00524B87"/>
    <w:rsid w:val="00555E2B"/>
    <w:rsid w:val="005652E1"/>
    <w:rsid w:val="0058585A"/>
    <w:rsid w:val="00670D63"/>
    <w:rsid w:val="006944CB"/>
    <w:rsid w:val="006B66CD"/>
    <w:rsid w:val="00732946"/>
    <w:rsid w:val="00741A3C"/>
    <w:rsid w:val="007D0CA5"/>
    <w:rsid w:val="008047FB"/>
    <w:rsid w:val="008730B3"/>
    <w:rsid w:val="008E4549"/>
    <w:rsid w:val="00996E8B"/>
    <w:rsid w:val="009A0008"/>
    <w:rsid w:val="009B36EC"/>
    <w:rsid w:val="009F1A46"/>
    <w:rsid w:val="00A53F9D"/>
    <w:rsid w:val="00A64B03"/>
    <w:rsid w:val="00A85E82"/>
    <w:rsid w:val="00B538D2"/>
    <w:rsid w:val="00B735AE"/>
    <w:rsid w:val="00BB731B"/>
    <w:rsid w:val="00BE60F5"/>
    <w:rsid w:val="00BF2239"/>
    <w:rsid w:val="00C80D87"/>
    <w:rsid w:val="00C84371"/>
    <w:rsid w:val="00D709A1"/>
    <w:rsid w:val="00D97541"/>
    <w:rsid w:val="00E32112"/>
    <w:rsid w:val="00EA1F43"/>
    <w:rsid w:val="00EC703A"/>
    <w:rsid w:val="00F14F9E"/>
    <w:rsid w:val="00F66E1C"/>
    <w:rsid w:val="00FB1B6A"/>
    <w:rsid w:val="00F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0714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mi-callto">
    <w:name w:val="wmi-callto"/>
    <w:basedOn w:val="a0"/>
    <w:rsid w:val="00107140"/>
  </w:style>
  <w:style w:type="character" w:styleId="a6">
    <w:name w:val="Hyperlink"/>
    <w:basedOn w:val="a0"/>
    <w:uiPriority w:val="99"/>
    <w:unhideWhenUsed/>
    <w:rsid w:val="003C5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0714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mi-callto">
    <w:name w:val="wmi-callto"/>
    <w:basedOn w:val="a0"/>
    <w:rsid w:val="00107140"/>
  </w:style>
  <w:style w:type="character" w:styleId="a6">
    <w:name w:val="Hyperlink"/>
    <w:basedOn w:val="a0"/>
    <w:uiPriority w:val="99"/>
    <w:unhideWhenUsed/>
    <w:rsid w:val="003C5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A65B-885B-4B4E-8A28-B9FC60C9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Тугушева Галия Мухамедиевна</dc:creator>
  <cp:lastModifiedBy>Пользователь</cp:lastModifiedBy>
  <cp:revision>8</cp:revision>
  <cp:lastPrinted>2023-09-25T07:55:00Z</cp:lastPrinted>
  <dcterms:created xsi:type="dcterms:W3CDTF">2025-03-19T07:44:00Z</dcterms:created>
  <dcterms:modified xsi:type="dcterms:W3CDTF">2025-03-19T08:33:00Z</dcterms:modified>
</cp:coreProperties>
</file>